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de04b5945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PARCHEM IV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9560891f28a4609"/>
      <w:footerReference xmlns:r="http://schemas.openxmlformats.org/officeDocument/2006/relationships" w:type="default" r:id="R8d6bbb3eed9c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60891f28a4609" /><Relationship Type="http://schemas.openxmlformats.org/officeDocument/2006/relationships/footer" Target="/word/footer1.xml" Id="R8d6bbb3eed9c4017" /></Relationships>
</file>