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dcac2a10c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WRAPPER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WRAPPER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d3b346370459c"/>
      <w:footerReference xmlns:r="http://schemas.openxmlformats.org/officeDocument/2006/relationships" w:type="default" r:id="R339326a23079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d3b346370459c" /><Relationship Type="http://schemas.openxmlformats.org/officeDocument/2006/relationships/footer" Target="/word/footer1.xml" Id="R339326a2307947aa" /></Relationships>
</file>