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422721ab7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 OG LEDELSE AS</w:t>
      </w:r>
    </w:p>
    <w:sectPr>
      <w:headerReference xmlns:r="http://schemas.openxmlformats.org/officeDocument/2006/relationships" w:type="default" r:id="R22a73325192a4aac"/>
      <w:footerReference xmlns:r="http://schemas.openxmlformats.org/officeDocument/2006/relationships" w:type="default" r:id="R6f315ddc69f2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73325192a4aac" /><Relationship Type="http://schemas.openxmlformats.org/officeDocument/2006/relationships/footer" Target="/word/footer1.xml" Id="R6f315ddc69f24073" /></Relationships>
</file>