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a894be15b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 PHARMA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 PHARMA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1e663a4c1a402a"/>
      <w:footerReference xmlns:r="http://schemas.openxmlformats.org/officeDocument/2006/relationships" w:type="default" r:id="R8b5266f654ad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e663a4c1a402a" /><Relationship Type="http://schemas.openxmlformats.org/officeDocument/2006/relationships/footer" Target="/word/footer1.xml" Id="R8b5266f654ad4038" /></Relationships>
</file>