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1755c04b9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MACANOCO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MACANOCO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e68c3636743ed"/>
      <w:footerReference xmlns:r="http://schemas.openxmlformats.org/officeDocument/2006/relationships" w:type="default" r:id="Rfd043f5d6019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MACANOCO I AS   ·   Org.nr 918 293 213   ·   Fjellien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MACANOCO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e68c3636743ed" /><Relationship Type="http://schemas.openxmlformats.org/officeDocument/2006/relationships/footer" Target="/word/footer1.xml" Id="Rfd043f5d601943d7" /></Relationships>
</file>