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cf33fcead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KROHNÅS UTVIKLING AS.</w:t>
      </w:r>
    </w:p>
    <w:sectPr>
      <w:headerReference xmlns:r="http://schemas.openxmlformats.org/officeDocument/2006/relationships" w:type="default" r:id="R220a33953edf45ab"/>
      <w:footerReference xmlns:r="http://schemas.openxmlformats.org/officeDocument/2006/relationships" w:type="default" r:id="Rce637ecf2a4c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a33953edf45ab" /><Relationship Type="http://schemas.openxmlformats.org/officeDocument/2006/relationships/footer" Target="/word/footer1.xml" Id="Rce637ecf2a4c4fcc" /></Relationships>
</file>