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c018520704a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DEESTO ALTONA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DEESTO ALTONA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3af1766465495a"/>
      <w:footerReference xmlns:r="http://schemas.openxmlformats.org/officeDocument/2006/relationships" w:type="default" r:id="R9cf1a0490a7b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DEESTO ALTONA AS   ·   Org.nr 920 161 448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DEESTO ALTONA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af1766465495a" /><Relationship Type="http://schemas.openxmlformats.org/officeDocument/2006/relationships/footer" Target="/word/footer1.xml" Id="R9cf1a0490a7b4a51" /></Relationships>
</file>