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a29f0dd2a4e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MYRSETH MANAGEMENT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9028aac92a6e49aa"/>
      <w:footerReference xmlns:r="http://schemas.openxmlformats.org/officeDocument/2006/relationships" w:type="default" r:id="R51197a1fa10c4c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28aac92a6e49aa" /><Relationship Type="http://schemas.openxmlformats.org/officeDocument/2006/relationships/footer" Target="/word/footer1.xml" Id="R51197a1fa10c4c02" /></Relationships>
</file>