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391793e794e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STEVEFISK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STEVEFISK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ed1452bfc4551"/>
      <w:footerReference xmlns:r="http://schemas.openxmlformats.org/officeDocument/2006/relationships" w:type="default" r:id="R1cd6d9b2c977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HOLDING AS   ·   Org.nr 925 755 877   ·   c/o Hans Kristian Seterlund, Nordpolvegen 93   ·   9013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ed1452bfc4551" /><Relationship Type="http://schemas.openxmlformats.org/officeDocument/2006/relationships/footer" Target="/word/footer1.xml" Id="R1cd6d9b2c9774f5b" /></Relationships>
</file>