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966ad76bc4c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MELIOR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MELIOR AS</w:t>
      </w:r>
    </w:p>
    <w:sectPr>
      <w:headerReference xmlns:r="http://schemas.openxmlformats.org/officeDocument/2006/relationships" w:type="default" r:id="R4a6a53500fb449fe"/>
      <w:footerReference xmlns:r="http://schemas.openxmlformats.org/officeDocument/2006/relationships" w:type="default" r:id="Rdf79f6014fa84f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a53500fb449fe" /><Relationship Type="http://schemas.openxmlformats.org/officeDocument/2006/relationships/footer" Target="/word/footer1.xml" Id="Rdf79f6014fa84fef" /></Relationships>
</file>