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0e4bb10e84c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Ulefoss,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798aced7874755"/>
      <w:footerReference xmlns:r="http://schemas.openxmlformats.org/officeDocument/2006/relationships" w:type="default" r:id="R849fa912a860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SANNA AS   ·   Org.nr 928 320 340   ·   Jernværksvegen 12   ·   3830 ULEFOSS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798aced7874755" /><Relationship Type="http://schemas.openxmlformats.org/officeDocument/2006/relationships/footer" Target="/word/footer1.xml" Id="R849fa912a8604ae4" /></Relationships>
</file>