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4f3764347d44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8bda3ede8c447f"/>
      <w:footerReference xmlns:r="http://schemas.openxmlformats.org/officeDocument/2006/relationships" w:type="default" r:id="R8a23d67fc3c7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MASTRA AS   ·   Org.nr 928 699 765   ·   c/o Mads Strandenæs, Josefines gate 28B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8bda3ede8c447f" /><Relationship Type="http://schemas.openxmlformats.org/officeDocument/2006/relationships/footer" Target="/word/footer1.xml" Id="R8a23d67fc3c74b5d" /></Relationships>
</file>