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c4b575299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INNUENDO FUTURUM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INNUENDO FUTURUM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b4432f4724b51"/>
      <w:footerReference xmlns:r="http://schemas.openxmlformats.org/officeDocument/2006/relationships" w:type="default" r:id="R5096eeb191c5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INNUENDO FUTURUM AS   ·   Org.nr 930 339 458   ·   c/o Åge Nordstrøm Landro, Nygårdsvegen 147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INNUENDO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b4432f4724b51" /><Relationship Type="http://schemas.openxmlformats.org/officeDocument/2006/relationships/footer" Target="/word/footer1.xml" Id="R5096eeb191c5421f" /></Relationships>
</file>