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5fcf2e56142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SABRE TRADER SHIPPING LIMITED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bcf8ff1d5e154d48"/>
      <w:footerReference xmlns:r="http://schemas.openxmlformats.org/officeDocument/2006/relationships" w:type="default" r:id="R5f5b8720af5e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8ff1d5e154d48" /><Relationship Type="http://schemas.openxmlformats.org/officeDocument/2006/relationships/footer" Target="/word/footer1.xml" Id="R5f5b8720af5e451b" /></Relationships>
</file>