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e2ae06baae43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MULTI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MULTI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a029079d0a41ec"/>
      <w:footerReference xmlns:r="http://schemas.openxmlformats.org/officeDocument/2006/relationships" w:type="default" r:id="R1c41e0a95a8a4c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 REGNSKAP AS   ·   Org.nr 950 428 643   ·   Fiskåveien 4   ·   4621 KRISTIANSAND S   ·   Tlf. 38 00 04 50   ·   post@multiregnskap.no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a029079d0a41ec" /><Relationship Type="http://schemas.openxmlformats.org/officeDocument/2006/relationships/footer" Target="/word/footer1.xml" Id="R1c41e0a95a8a4ce0" /></Relationships>
</file>