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4f56f739b647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 EVENT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 I 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 I Ådal,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 EVENT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23e0d38f504c33"/>
      <w:footerReference xmlns:r="http://schemas.openxmlformats.org/officeDocument/2006/relationships" w:type="default" r:id="R49348180d203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 EVENT AS   ·   Org.nr 975 933 261   ·   Ådalsveien 1170   ·   3524 NES I ÅDAL   ·   stephengravliekunz@gmail.com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 EVENT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23e0d38f504c33" /><Relationship Type="http://schemas.openxmlformats.org/officeDocument/2006/relationships/footer" Target="/word/footer1.xml" Id="R49348180d2034c03" /></Relationships>
</file>