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2467298d44e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6bb5f8c4224bc3"/>
      <w:footerReference xmlns:r="http://schemas.openxmlformats.org/officeDocument/2006/relationships" w:type="default" r:id="R84b13e3e8b60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ØKONOMICONSULT AS   ·   Org.nr 976 038 495   ·   Magnus gate 1   ·   9404 HARSTAD   ·   post@okonomiconsult.no   ·   www.okonomiconsult.no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bb5f8c4224bc3" /><Relationship Type="http://schemas.openxmlformats.org/officeDocument/2006/relationships/footer" Target="/word/footer1.xml" Id="R84b13e3e8b6045ce" /></Relationships>
</file>