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89ae15c4e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BILTREND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BILTREND AS</w:t>
      </w:r>
    </w:p>
    <w:sectPr>
      <w:headerReference xmlns:r="http://schemas.openxmlformats.org/officeDocument/2006/relationships" w:type="default" r:id="R8afcf4217de7456f"/>
      <w:footerReference xmlns:r="http://schemas.openxmlformats.org/officeDocument/2006/relationships" w:type="default" r:id="R27c82c277fdf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cf4217de7456f" /><Relationship Type="http://schemas.openxmlformats.org/officeDocument/2006/relationships/footer" Target="/word/footer1.xml" Id="R27c82c277fdf4784" /></Relationships>
</file>