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82471f60be40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Eidsnes,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SOLØY INVEST AS</w:t>
      </w:r>
    </w:p>
    <w:sectPr>
      <w:headerReference xmlns:r="http://schemas.openxmlformats.org/officeDocument/2006/relationships" w:type="default" r:id="R2ccca4d9eb754c2d"/>
      <w:footerReference xmlns:r="http://schemas.openxmlformats.org/officeDocument/2006/relationships" w:type="default" r:id="R4227540154ce4d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ca4d9eb754c2d" /><Relationship Type="http://schemas.openxmlformats.org/officeDocument/2006/relationships/footer" Target="/word/footer1.xml" Id="R4227540154ce4de7" /></Relationships>
</file>