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ea1611bcf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E. KOPPERNÆS INVEST AS</w:t>
      </w:r>
    </w:p>
    <w:sectPr>
      <w:headerReference xmlns:r="http://schemas.openxmlformats.org/officeDocument/2006/relationships" w:type="default" r:id="R9bcbd3959ff7403d"/>
      <w:footerReference xmlns:r="http://schemas.openxmlformats.org/officeDocument/2006/relationships" w:type="default" r:id="R7dc982bd00b9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E. KOPPERNÆS INVEST AS   ·   Org.nr 989 146 521   ·   Emanuel Mohns veg 18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E. KOPPERNÆS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bd3959ff7403d" /><Relationship Type="http://schemas.openxmlformats.org/officeDocument/2006/relationships/footer" Target="/word/footer1.xml" Id="R7dc982bd00b945b1" /></Relationships>
</file>