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32d5cfc3244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OSS FORENEDE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OSS FORENEDE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ad2790f104cf2"/>
      <w:footerReference xmlns:r="http://schemas.openxmlformats.org/officeDocument/2006/relationships" w:type="default" r:id="Ra2be52aa0bda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ad2790f104cf2" /><Relationship Type="http://schemas.openxmlformats.org/officeDocument/2006/relationships/footer" Target="/word/footer1.xml" Id="Ra2be52aa0bda4921" /></Relationships>
</file>