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e4ecb537b4c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MAGNUS AASE HOLDING AS.</w:t>
      </w:r>
    </w:p>
    <w:sectPr>
      <w:headerReference xmlns:r="http://schemas.openxmlformats.org/officeDocument/2006/relationships" w:type="default" r:id="Rfc3a8ba441b5410f"/>
      <w:footerReference xmlns:r="http://schemas.openxmlformats.org/officeDocument/2006/relationships" w:type="default" r:id="R4f0474e52250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3a8ba441b5410f" /><Relationship Type="http://schemas.openxmlformats.org/officeDocument/2006/relationships/footer" Target="/word/footer1.xml" Id="R4f0474e522504b0c" /></Relationships>
</file>